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E" w:rsidRPr="00A75D45" w:rsidRDefault="00D15D94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5">
        <w:rPr>
          <w:rFonts w:ascii="Times New Roman" w:hAnsi="Times New Roman" w:cs="Times New Roman"/>
          <w:b/>
          <w:sz w:val="28"/>
          <w:szCs w:val="28"/>
        </w:rPr>
        <w:t>Расписание организованной образовательной деятельности</w:t>
      </w:r>
    </w:p>
    <w:p w:rsidR="00CD0B1C" w:rsidRPr="00A75D45" w:rsidRDefault="0073311A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5">
        <w:rPr>
          <w:rFonts w:ascii="Times New Roman" w:hAnsi="Times New Roman" w:cs="Times New Roman"/>
          <w:b/>
          <w:sz w:val="28"/>
          <w:szCs w:val="28"/>
        </w:rPr>
        <w:t>Младшая группа «Бабочки» с 25  по 29</w:t>
      </w:r>
      <w:r w:rsidR="00FC452B" w:rsidRPr="00A75D45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CD0B1C" w:rsidRPr="00A75D45" w:rsidRDefault="002A1467" w:rsidP="00CD0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45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Pr="00A75D4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«Лето</w:t>
      </w:r>
      <w:r w:rsidR="00CD0B1C" w:rsidRPr="00A75D4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988"/>
      </w:tblGrid>
      <w:tr w:rsidR="00A01932" w:rsidRPr="00A75D45" w:rsidTr="00BA0A0C">
        <w:tc>
          <w:tcPr>
            <w:tcW w:w="10988" w:type="dxa"/>
          </w:tcPr>
          <w:p w:rsidR="00A01932" w:rsidRPr="00A75D45" w:rsidRDefault="00A01932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01932" w:rsidRPr="00A75D45" w:rsidTr="0049052F">
        <w:tc>
          <w:tcPr>
            <w:tcW w:w="10988" w:type="dxa"/>
          </w:tcPr>
          <w:p w:rsidR="002A1467" w:rsidRPr="00A75D45" w:rsidRDefault="00A01932" w:rsidP="00C1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Заря</w:t>
            </w:r>
            <w:r w:rsidR="00C10434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дка</w:t>
            </w:r>
          </w:p>
          <w:p w:rsidR="00C10434" w:rsidRPr="00A75D45" w:rsidRDefault="00C10434" w:rsidP="00C10434">
            <w:pPr>
              <w:pStyle w:val="a4"/>
              <w:tabs>
                <w:tab w:val="left" w:pos="787"/>
                <w:tab w:val="center" w:pos="5386"/>
              </w:tabs>
              <w:spacing w:before="0" w:beforeAutospacing="0" w:after="0" w:afterAutospacing="0"/>
              <w:rPr>
                <w:b/>
                <w:color w:val="C0504D" w:themeColor="accent2"/>
              </w:rPr>
            </w:pPr>
            <w:r w:rsidRPr="00A75D45">
              <w:rPr>
                <w:b/>
                <w:bCs/>
                <w:i/>
                <w:iCs/>
                <w:color w:val="C0504D" w:themeColor="accent2"/>
              </w:rPr>
              <w:tab/>
            </w:r>
            <w:r w:rsidRPr="00A75D45">
              <w:rPr>
                <w:b/>
                <w:bCs/>
                <w:i/>
                <w:iCs/>
                <w:color w:val="C0504D" w:themeColor="accent2"/>
              </w:rPr>
              <w:tab/>
              <w:t>«БАБОЧКИ»</w:t>
            </w: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  <w:r w:rsidRPr="00A75D45">
              <w:rPr>
                <w:i/>
                <w:iCs/>
                <w:color w:val="00000A"/>
                <w:u w:val="single"/>
              </w:rPr>
              <w:t>ВВОДНАЯ ЧАСТЬ</w:t>
            </w: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5D45">
              <w:rPr>
                <w:color w:val="00000A"/>
              </w:rPr>
              <w:t xml:space="preserve">Ходьба </w:t>
            </w:r>
            <w:proofErr w:type="gramStart"/>
            <w:r w:rsidRPr="00A75D45">
              <w:rPr>
                <w:color w:val="00000A"/>
              </w:rPr>
              <w:t>за</w:t>
            </w:r>
            <w:proofErr w:type="gramEnd"/>
            <w:r w:rsidRPr="00A75D45">
              <w:rPr>
                <w:color w:val="00000A"/>
              </w:rPr>
              <w:t xml:space="preserve"> </w:t>
            </w:r>
            <w:proofErr w:type="gramStart"/>
            <w:r w:rsidRPr="00A75D45">
              <w:rPr>
                <w:color w:val="00000A"/>
              </w:rPr>
              <w:t>направляющим</w:t>
            </w:r>
            <w:proofErr w:type="gramEnd"/>
            <w:r w:rsidRPr="00A75D45">
              <w:rPr>
                <w:color w:val="00000A"/>
              </w:rPr>
              <w:t>, в колонне по одному (20 сек.), обычный бег (20 сек.), ходьба в медленном темпе (20 сек.), построение в круг.</w:t>
            </w: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  <w:r w:rsidRPr="00A75D45">
              <w:rPr>
                <w:i/>
                <w:iCs/>
                <w:color w:val="00000A"/>
                <w:u w:val="single"/>
              </w:rPr>
              <w:t>ОСНОВНАЯ ЧАСТЬ</w:t>
            </w: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5D45">
              <w:rPr>
                <w:i/>
                <w:iCs/>
                <w:color w:val="00000A"/>
                <w:u w:val="single"/>
              </w:rPr>
              <w:t>Упражнение «Бабочки машут крыльями».</w:t>
            </w:r>
            <w:r w:rsidRPr="00A75D45">
              <w:rPr>
                <w:color w:val="00000A"/>
              </w:rPr>
              <w:t> И.П.: основная стойка, руки опущены. 1 – поднять руки через стороны. 2 -3 – помахать руками. 4 – И.П. Повторить 5 раз. Темп умеренный.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5D45">
              <w:rPr>
                <w:i/>
                <w:iCs/>
                <w:color w:val="00000A"/>
                <w:u w:val="single"/>
              </w:rPr>
              <w:t>Упражнение «Бабочки засыпают».</w:t>
            </w:r>
            <w:r w:rsidRPr="00A75D45">
              <w:rPr>
                <w:color w:val="00000A"/>
              </w:rPr>
              <w:t> И.П.: стоя, ноги на ширине плеч, руки опущены. 1 – присесть, руками закрыть глаза, 2 – И.П.. Повторить 5 раз. Темп медленный.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5D45">
              <w:rPr>
                <w:i/>
                <w:iCs/>
                <w:color w:val="00000A"/>
                <w:u w:val="single"/>
              </w:rPr>
              <w:t>Упражнение «Бабочки отдыхают».</w:t>
            </w:r>
            <w:r w:rsidRPr="00A75D45">
              <w:rPr>
                <w:color w:val="00000A"/>
              </w:rPr>
              <w:t> И.П.: сидя, ноги врозь, руки на поясе. 1 – наклон вправо. 2 – И.П. 3 – наклон влево. 4 – И.П. Повторить по 3 раза в каждую сторону. Темп медленный.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5D45">
              <w:rPr>
                <w:i/>
                <w:iCs/>
                <w:color w:val="00000A"/>
                <w:u w:val="single"/>
              </w:rPr>
              <w:t>Упражнение «Бабочки дышат».</w:t>
            </w:r>
            <w:r w:rsidRPr="00A75D45">
              <w:rPr>
                <w:color w:val="00000A"/>
              </w:rPr>
              <w:t> И.П.: стоя, ноги слегка расставлены, руки опущены. 1, 2 – вдох, 1, 2, 3, 4 - выдох. Повторить 4 раза. Темп медленный.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5D45">
              <w:rPr>
                <w:i/>
                <w:iCs/>
                <w:color w:val="00000A"/>
                <w:u w:val="single"/>
              </w:rPr>
              <w:t>Упражнение «Радуются бабочки».</w:t>
            </w:r>
            <w:r w:rsidRPr="00A75D45">
              <w:rPr>
                <w:color w:val="00000A"/>
              </w:rPr>
              <w:t> И.П.: стоя, ноги вместе, руки на поясе. Прыжки на двух ногах. Повторить 2 раза по 8 прыжков, чередовать с ходьбой на месте.</w:t>
            </w: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  <w:r w:rsidRPr="00A75D45">
              <w:rPr>
                <w:i/>
                <w:iCs/>
                <w:color w:val="00000A"/>
                <w:u w:val="single"/>
              </w:rPr>
              <w:t>ЗАКЛЮЧИТЕЛЬНАЯ ЧАСТЬ</w:t>
            </w: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  <w:jc w:val="center"/>
            </w:pPr>
          </w:p>
          <w:p w:rsidR="00C10434" w:rsidRPr="00A75D45" w:rsidRDefault="00C10434" w:rsidP="00C10434">
            <w:pPr>
              <w:pStyle w:val="a4"/>
              <w:spacing w:before="0" w:beforeAutospacing="0" w:after="0" w:afterAutospacing="0"/>
            </w:pPr>
            <w:r w:rsidRPr="00A75D45">
              <w:rPr>
                <w:color w:val="00000A"/>
              </w:rPr>
              <w:t>Ходьба в колонне по одному (20 сек.). Бег врассыпную (15 сек.). Ходьба обычная (20 сек.). Дети возвращаются в группу.</w:t>
            </w:r>
          </w:p>
          <w:p w:rsidR="002A1467" w:rsidRPr="00A75D45" w:rsidRDefault="002A1467" w:rsidP="006A49D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5A71A4" w:rsidP="00892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="00334B70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C10434" w:rsidRPr="00A75D45" w:rsidRDefault="00742425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C0504D" w:themeColor="accent2"/>
              </w:rPr>
            </w:pPr>
            <w:r w:rsidRPr="00A75D45">
              <w:rPr>
                <w:b/>
                <w:bCs/>
                <w:color w:val="C0504D" w:themeColor="accent2"/>
              </w:rPr>
              <w:t>«</w:t>
            </w:r>
            <w:r w:rsidR="00C10434" w:rsidRPr="00A75D45">
              <w:rPr>
                <w:b/>
                <w:bCs/>
                <w:color w:val="C0504D" w:themeColor="accent2"/>
              </w:rPr>
              <w:t>МЫШКА</w:t>
            </w:r>
            <w:r w:rsidRPr="00A75D45">
              <w:rPr>
                <w:b/>
                <w:bCs/>
                <w:color w:val="C0504D" w:themeColor="accent2"/>
              </w:rPr>
              <w:t>»</w:t>
            </w:r>
          </w:p>
          <w:p w:rsidR="00C10434" w:rsidRPr="00A75D45" w:rsidRDefault="00334B70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 xml:space="preserve"> </w:t>
            </w:r>
            <w:r w:rsidR="00C10434" w:rsidRPr="00A75D45">
              <w:rPr>
                <w:color w:val="000000"/>
              </w:rPr>
              <w:t>Мышка в норку пробралась,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(Делаем двумя ручками крадущиеся движения)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На замочек заперлась.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(Слегка покачиваем скрещенными в замок пальчиками)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В дырочку она глядит,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(Делаем пальчиками колечко)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На заборе кот сидит!</w:t>
            </w:r>
          </w:p>
          <w:p w:rsidR="00C10434" w:rsidRPr="00A75D45" w:rsidRDefault="00C10434" w:rsidP="00C10434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A75D45">
              <w:rPr>
                <w:color w:val="000000"/>
              </w:rPr>
              <w:t>(Прикладываем ручки к голове как ушки и шевелим пальчиками</w:t>
            </w:r>
            <w:r w:rsidR="00742425" w:rsidRPr="00A75D45">
              <w:rPr>
                <w:color w:val="000000"/>
              </w:rPr>
              <w:t>)</w:t>
            </w:r>
          </w:p>
          <w:p w:rsidR="005A71A4" w:rsidRPr="00A75D45" w:rsidRDefault="005A71A4" w:rsidP="005A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5A71A4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детской деятельности на прогулке</w:t>
            </w:r>
          </w:p>
          <w:p w:rsidR="00742425" w:rsidRPr="00A75D45" w:rsidRDefault="005F78F2" w:rsidP="00742425">
            <w:pPr>
              <w:pStyle w:val="a4"/>
              <w:spacing w:beforeAutospacing="0" w:afterAutospacing="0"/>
              <w:jc w:val="center"/>
              <w:rPr>
                <w:color w:val="C0504D" w:themeColor="accent2"/>
              </w:rPr>
            </w:pPr>
            <w:r w:rsidRPr="00A75D45">
              <w:rPr>
                <w:b/>
                <w:color w:val="000000" w:themeColor="text1"/>
              </w:rPr>
              <w:t xml:space="preserve"> </w:t>
            </w:r>
            <w:r w:rsidR="002444E5" w:rsidRPr="00A75D45">
              <w:rPr>
                <w:b/>
                <w:bCs/>
                <w:color w:val="000000" w:themeColor="text1"/>
              </w:rPr>
              <w:t> </w:t>
            </w:r>
            <w:r w:rsidR="00742425" w:rsidRPr="00A75D45">
              <w:rPr>
                <w:rStyle w:val="a7"/>
                <w:color w:val="C0504D" w:themeColor="accent2"/>
              </w:rPr>
              <w:t>Наблюдение за коровой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rStyle w:val="a7"/>
                <w:color w:val="000000" w:themeColor="text1"/>
              </w:rPr>
              <w:t>Цель</w:t>
            </w:r>
            <w:r w:rsidRPr="00A75D45">
              <w:rPr>
                <w:rStyle w:val="a9"/>
                <w:color w:val="000000" w:themeColor="text1"/>
              </w:rPr>
              <w:t>:</w:t>
            </w:r>
            <w:r w:rsidRPr="00A75D45">
              <w:rPr>
                <w:color w:val="000000" w:themeColor="text1"/>
              </w:rPr>
              <w:t> сформировать конкретное представление о корове как домашнем животном. 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jc w:val="center"/>
              <w:rPr>
                <w:color w:val="C0504D" w:themeColor="accent2"/>
              </w:rPr>
            </w:pPr>
            <w:r w:rsidRPr="00A75D45">
              <w:rPr>
                <w:rStyle w:val="a7"/>
                <w:color w:val="C0504D" w:themeColor="accent2"/>
              </w:rPr>
              <w:t>Ход наблюдения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t xml:space="preserve">Воспитатель читает детям </w:t>
            </w:r>
            <w:proofErr w:type="spellStart"/>
            <w:r w:rsidRPr="00A75D45">
              <w:rPr>
                <w:color w:val="000000" w:themeColor="text1"/>
              </w:rPr>
              <w:t>потешку</w:t>
            </w:r>
            <w:proofErr w:type="spellEnd"/>
            <w:r w:rsidRPr="00A75D45">
              <w:rPr>
                <w:color w:val="000000" w:themeColor="text1"/>
              </w:rPr>
              <w:t>.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t>Рано-рано поутру пастушок: «</w:t>
            </w:r>
            <w:proofErr w:type="spellStart"/>
            <w:r w:rsidRPr="00A75D45">
              <w:rPr>
                <w:color w:val="000000" w:themeColor="text1"/>
              </w:rPr>
              <w:t>Ту-ру-ру-ру</w:t>
            </w:r>
            <w:proofErr w:type="spellEnd"/>
            <w:r w:rsidRPr="00A75D45">
              <w:rPr>
                <w:color w:val="000000" w:themeColor="text1"/>
              </w:rPr>
              <w:t>!» А коровка вслед ему: «</w:t>
            </w:r>
            <w:proofErr w:type="spellStart"/>
            <w:r w:rsidRPr="00A75D45">
              <w:rPr>
                <w:color w:val="000000" w:themeColor="text1"/>
              </w:rPr>
              <w:t>Му-му-му</w:t>
            </w:r>
            <w:proofErr w:type="spellEnd"/>
            <w:r w:rsidRPr="00A75D45">
              <w:rPr>
                <w:color w:val="000000" w:themeColor="text1"/>
              </w:rPr>
              <w:t xml:space="preserve">, </w:t>
            </w:r>
            <w:proofErr w:type="spellStart"/>
            <w:r w:rsidRPr="00A75D45">
              <w:rPr>
                <w:color w:val="000000" w:themeColor="text1"/>
              </w:rPr>
              <w:t>му-му-му</w:t>
            </w:r>
            <w:proofErr w:type="spellEnd"/>
            <w:r w:rsidRPr="00A75D45">
              <w:rPr>
                <w:color w:val="000000" w:themeColor="text1"/>
              </w:rPr>
              <w:t>».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lastRenderedPageBreak/>
              <w:t>Воспитатель задает детям вопросы.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t>·              Кто это? </w:t>
            </w:r>
            <w:r w:rsidRPr="00A75D45">
              <w:rPr>
                <w:rStyle w:val="a9"/>
                <w:color w:val="000000" w:themeColor="text1"/>
              </w:rPr>
              <w:t>(Корова.)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t>·              Где она живет? </w:t>
            </w:r>
            <w:r w:rsidRPr="00A75D45">
              <w:rPr>
                <w:rStyle w:val="a9"/>
                <w:color w:val="000000" w:themeColor="text1"/>
              </w:rPr>
              <w:t>(В коровнике.)</w:t>
            </w:r>
          </w:p>
          <w:p w:rsidR="00742425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t>·              Что она дает людям? </w:t>
            </w:r>
            <w:r w:rsidRPr="00A75D45">
              <w:rPr>
                <w:rStyle w:val="a9"/>
                <w:color w:val="000000" w:themeColor="text1"/>
              </w:rPr>
              <w:t>(Молоко.)</w:t>
            </w:r>
          </w:p>
          <w:p w:rsidR="005F78F2" w:rsidRPr="00A75D45" w:rsidRDefault="00742425" w:rsidP="00742425">
            <w:pPr>
              <w:pStyle w:val="a4"/>
              <w:spacing w:beforeAutospacing="0" w:afterAutospacing="0"/>
              <w:rPr>
                <w:color w:val="000000" w:themeColor="text1"/>
              </w:rPr>
            </w:pPr>
            <w:r w:rsidRPr="00A75D45">
              <w:rPr>
                <w:color w:val="000000" w:themeColor="text1"/>
              </w:rPr>
              <w:t>·              Как человек ухаживает за коровой? </w:t>
            </w:r>
            <w:r w:rsidRPr="00A75D45">
              <w:rPr>
                <w:rStyle w:val="a9"/>
                <w:color w:val="000000" w:themeColor="text1"/>
              </w:rPr>
              <w:t>(Пастухи пасут коров на</w:t>
            </w:r>
            <w:r w:rsidRPr="00A75D45">
              <w:rPr>
                <w:color w:val="000000" w:themeColor="text1"/>
              </w:rPr>
              <w:t> </w:t>
            </w:r>
            <w:r w:rsidRPr="00A75D45">
              <w:rPr>
                <w:rStyle w:val="a9"/>
                <w:color w:val="000000" w:themeColor="text1"/>
              </w:rPr>
              <w:t>пастбище; доярки ухаживают за коровами, кормят их сеном, доят утром и вечером, а молоко отправляют в магазин и детские сады ветеринарный врач лечит коров.)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EE66E9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 гигиенические навыки</w:t>
            </w:r>
          </w:p>
          <w:p w:rsidR="00742425" w:rsidRPr="00742425" w:rsidRDefault="00742425" w:rsidP="007424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A75D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 xml:space="preserve">«Мы правильно </w:t>
            </w:r>
            <w:proofErr w:type="gramStart"/>
            <w:r w:rsidRPr="00A75D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моем</w:t>
            </w:r>
            <w:proofErr w:type="gramEnd"/>
            <w:r w:rsidRPr="00A75D45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 xml:space="preserve"> ручки»</w:t>
            </w:r>
          </w:p>
          <w:p w:rsidR="00742425" w:rsidRPr="00742425" w:rsidRDefault="00742425" w:rsidP="007424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детей базовые  культурно-гигиенические навыки, приучать </w:t>
            </w:r>
            <w:proofErr w:type="gramStart"/>
            <w:r w:rsidRPr="00A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A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мыть руки, тщательно вытирать каждый пальчик, вешать полотенце на своё место.</w:t>
            </w:r>
          </w:p>
          <w:p w:rsidR="00EE66E9" w:rsidRPr="00A75D45" w:rsidRDefault="00EE66E9" w:rsidP="009E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9E3A39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9E3A39" w:rsidP="009E3A39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A75D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Ознакомление </w:t>
            </w:r>
            <w:r w:rsidRPr="00A75D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 природой</w:t>
            </w:r>
            <w:r w:rsidR="00AA1D39" w:rsidRPr="00A75D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42425" w:rsidRPr="00A75D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«</w:t>
            </w:r>
            <w:r w:rsidR="003B739C" w:rsidRPr="00A75D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Наблюдение за божьей коровкой</w:t>
            </w:r>
            <w:r w:rsidR="00356DE3" w:rsidRPr="00A75D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  <w:p w:rsidR="00247800" w:rsidRPr="00A75D45" w:rsidRDefault="003B739C" w:rsidP="009E3A3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https://www.maam.ru/detskijsad/nablyudenie-za-bozhei-korovkoi-3-4-goda.html</w:t>
            </w:r>
          </w:p>
          <w:p w:rsidR="00C36C9D" w:rsidRPr="00A75D45" w:rsidRDefault="00C36C9D" w:rsidP="009E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C36C9D" w:rsidRPr="00A75D45" w:rsidRDefault="00C36C9D" w:rsidP="00C3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3B739C" w:rsidRPr="00A75D45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на тему «лето»</w:t>
            </w:r>
          </w:p>
          <w:p w:rsidR="003B739C" w:rsidRPr="00A75D45" w:rsidRDefault="001D2B7C" w:rsidP="00C3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739C" w:rsidRPr="00A75D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https://ped-kopilka.ru/blogs/beljaeva-elena/netradicionoe-risovanie-pole-oduvanchikov.html</w:t>
              </w:r>
            </w:hyperlink>
          </w:p>
          <w:p w:rsidR="00A01932" w:rsidRPr="00A75D45" w:rsidRDefault="00A01932" w:rsidP="00F4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DC730B" w:rsidRPr="00A75D45" w:rsidRDefault="00DC730B" w:rsidP="00DC730B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442197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D4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Развитие речи</w:t>
            </w:r>
            <w:r w:rsidRPr="00A75D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DC730B" w:rsidRPr="00A75D45" w:rsidRDefault="001D2B7C" w:rsidP="003B739C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hyperlink r:id="rId6" w:history="1">
              <w:r w:rsidR="009C1F74" w:rsidRPr="00A75D45">
                <w:rPr>
                  <w:rStyle w:val="a8"/>
                  <w:rFonts w:ascii="Times New Roman" w:hAnsi="Times New Roman" w:cs="Times New Roman"/>
                  <w:spacing w:val="3"/>
                  <w:sz w:val="24"/>
                  <w:szCs w:val="24"/>
                </w:rPr>
                <w:t>https://nsportal.ru/detskiy-sad/razvitie-rechi/2019/08/07/2019g-may-konspekt-itogovoy-nod-vo-vtoroy-mladshey-gruppe</w:t>
              </w:r>
            </w:hyperlink>
          </w:p>
          <w:p w:rsidR="009C1F74" w:rsidRPr="00A75D45" w:rsidRDefault="009C1F74" w:rsidP="003B739C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DC730B" w:rsidP="00DC730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73420F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9C1F74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F74" w:rsidRPr="00A75D45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«Витамины для зверей»</w:t>
            </w:r>
          </w:p>
          <w:p w:rsidR="001116F5" w:rsidRPr="00A75D45" w:rsidRDefault="001D2B7C" w:rsidP="00DC730B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hyperlink r:id="rId7" w:history="1">
              <w:r w:rsidR="009C1F74" w:rsidRPr="00A75D45">
                <w:rPr>
                  <w:rStyle w:val="a8"/>
                  <w:rFonts w:ascii="Times New Roman" w:hAnsi="Times New Roman" w:cs="Times New Roman"/>
                  <w:spacing w:val="4"/>
                  <w:sz w:val="24"/>
                  <w:szCs w:val="24"/>
                </w:rPr>
                <w:t>https://ped-kopilka.ru/blogs/guzalija-vilsovna-shangarieva/konspekt-zanjatija-s-detmi-vtoroi-mladshei-grupy-po-lepke-vitaminy-dlja-zverei.html</w:t>
              </w:r>
            </w:hyperlink>
          </w:p>
          <w:p w:rsidR="009C1F74" w:rsidRPr="00A75D45" w:rsidRDefault="009C1F74" w:rsidP="00DC730B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1116F5" w:rsidRPr="00A75D45" w:rsidRDefault="001116F5" w:rsidP="00DC730B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73420F" w:rsidP="00734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ФЭМП</w:t>
            </w:r>
          </w:p>
          <w:p w:rsidR="0073420F" w:rsidRPr="00A75D45" w:rsidRDefault="009C1F74" w:rsidP="0073420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https://nsportal.ru/detskiy-sad/matematika/2013/05/25/zanyatie-po-femp-vo-vtoroy-mladshey-gruppe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522914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01932" w:rsidRPr="00A75D45" w:rsidTr="005A71A4">
        <w:tc>
          <w:tcPr>
            <w:tcW w:w="11165" w:type="dxa"/>
          </w:tcPr>
          <w:p w:rsidR="00E14B20" w:rsidRPr="00A75D45" w:rsidRDefault="00522914" w:rsidP="0024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Труд дома</w:t>
            </w:r>
          </w:p>
          <w:p w:rsidR="00C37649" w:rsidRPr="00A75D45" w:rsidRDefault="00C37649" w:rsidP="00C37649">
            <w:pPr>
              <w:pStyle w:val="a4"/>
              <w:spacing w:before="0" w:beforeAutospacing="0" w:after="0" w:afterAutospacing="0"/>
              <w:jc w:val="center"/>
              <w:rPr>
                <w:color w:val="C0504D" w:themeColor="accent2"/>
              </w:rPr>
            </w:pPr>
            <w:r w:rsidRPr="00A75D45">
              <w:rPr>
                <w:b/>
                <w:bCs/>
                <w:color w:val="C0504D" w:themeColor="accent2"/>
              </w:rPr>
              <w:t>«Наши вещи ложатся спать»</w:t>
            </w:r>
          </w:p>
          <w:p w:rsidR="00C37649" w:rsidRPr="00A75D45" w:rsidRDefault="00C37649" w:rsidP="00C3764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A75D45">
              <w:rPr>
                <w:b/>
                <w:bCs/>
              </w:rPr>
              <w:t>Цель: </w:t>
            </w:r>
            <w:r w:rsidRPr="00A75D45">
              <w:t>учить детей аккуратно складывать вещи на стульчик; воспитывать бережное отношение к вещам.</w:t>
            </w:r>
          </w:p>
          <w:p w:rsidR="00522914" w:rsidRPr="00A75D45" w:rsidRDefault="00522914" w:rsidP="00E14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Опыты и эксперименты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E14B20" w:rsidP="00CD0B1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http://ds39.krsl.gov.spb.ru/konspekt/20</w:t>
            </w:r>
            <w:r w:rsidR="003D693D" w:rsidRPr="00A75D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19/Kartoteka_igr-experimentov_</w:t>
            </w:r>
            <w:r w:rsidRPr="00A75D4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3_goda.pdf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E14B20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9C1F74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1932" w:rsidRPr="00A75D45" w:rsidTr="00E84066">
        <w:tc>
          <w:tcPr>
            <w:tcW w:w="11165" w:type="dxa"/>
            <w:shd w:val="clear" w:color="auto" w:fill="FFFFFF" w:themeFill="background1"/>
          </w:tcPr>
          <w:p w:rsidR="004F3ED0" w:rsidRPr="00A75D45" w:rsidRDefault="009C1F74" w:rsidP="009C1F7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F497D" w:themeColor="text2"/>
              </w:rPr>
            </w:pPr>
            <w:r w:rsidRPr="00A75D45">
              <w:rPr>
                <w:b/>
                <w:color w:val="1F497D" w:themeColor="text2"/>
              </w:rPr>
              <w:t>https://www.maam.ru/detskijsad/kartoteka-igr-po-konstruirovaniyu-vo-vtoroi-mladshei-grupe.html</w:t>
            </w:r>
          </w:p>
          <w:p w:rsidR="00A01932" w:rsidRPr="00A75D45" w:rsidRDefault="00A01932" w:rsidP="0024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583FE3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4F3ED0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И. Белоусов. </w:t>
            </w:r>
            <w:proofErr w:type="gramStart"/>
            <w:r w:rsidRPr="00A75D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«Весенняя гостья», «Радуга-дуга...»; «У страха глаза велики», обр. М. Се</w:t>
            </w:r>
            <w:r w:rsidRPr="00A75D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ровой; «Три зверолова», англ., обр. С. Маршака; С. Михалков.</w:t>
            </w:r>
            <w:proofErr w:type="gramEnd"/>
            <w:r w:rsidRPr="00A75D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«Песенка друзей»; В. </w:t>
            </w:r>
            <w:proofErr w:type="spellStart"/>
            <w:r w:rsidRPr="00A75D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</w:t>
            </w:r>
            <w:r w:rsidRPr="00A75D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теев</w:t>
            </w:r>
            <w:proofErr w:type="spellEnd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«Три котенка»; С. </w:t>
            </w:r>
            <w:proofErr w:type="spellStart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«Маша не плачет», пер. с </w:t>
            </w:r>
            <w:proofErr w:type="spellStart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Т. </w:t>
            </w:r>
            <w:proofErr w:type="spellStart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Спендиаровой</w:t>
            </w:r>
            <w:proofErr w:type="spellEnd"/>
            <w:r w:rsidRPr="00A7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75D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Два дня в неделю чтение по выбору детей.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4F3ED0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дома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A74CF8" w:rsidP="00C2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A74CF8" w:rsidRPr="00A75D45" w:rsidRDefault="001D2B7C" w:rsidP="00C2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74CF8" w:rsidRPr="00A75D4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https://nsportal.ru/detskiy-sad/materialy-dlya-roditeley/2015/10/16/papka-peredvizhka-nasekomye</w:t>
              </w:r>
            </w:hyperlink>
          </w:p>
          <w:p w:rsidR="00A74CF8" w:rsidRPr="00A75D45" w:rsidRDefault="00A74CF8" w:rsidP="00C2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664A1E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речевая деятельность</w:t>
            </w:r>
          </w:p>
        </w:tc>
      </w:tr>
      <w:tr w:rsidR="00A01932" w:rsidRPr="00A75D45" w:rsidTr="005A71A4">
        <w:tc>
          <w:tcPr>
            <w:tcW w:w="11165" w:type="dxa"/>
          </w:tcPr>
          <w:p w:rsidR="00A74CF8" w:rsidRPr="00A75D45" w:rsidRDefault="00A74CF8" w:rsidP="007E7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C1F74" w:rsidRPr="00A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руглый стол для родителей</w:t>
            </w:r>
            <w:r w:rsidR="00A75D45" w:rsidRPr="00A7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5D45" w:rsidRPr="00A75D45" w:rsidRDefault="001D2B7C" w:rsidP="007E7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75D45" w:rsidRPr="00A75D4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https://infourok.ru/krugliy-stol-dlya-roditeley-na-temu-rechevoe-razvitie-rebenka-v-goda-igraem-s-rebenkom-doma-1398933.html</w:t>
              </w:r>
            </w:hyperlink>
          </w:p>
          <w:p w:rsidR="00A75D45" w:rsidRPr="00A75D45" w:rsidRDefault="00A75D45" w:rsidP="007E7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932" w:rsidRPr="00A75D45" w:rsidTr="005A71A4">
        <w:tc>
          <w:tcPr>
            <w:tcW w:w="11165" w:type="dxa"/>
          </w:tcPr>
          <w:p w:rsidR="00A75D45" w:rsidRPr="00A75D45" w:rsidRDefault="007E75D3" w:rsidP="00A7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7E75D3" w:rsidP="007E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от р</w:t>
            </w:r>
            <w:r w:rsidR="00C02A90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воспитателю,  </w:t>
            </w:r>
            <w:proofErr w:type="spellStart"/>
            <w:r w:rsidR="00C02A90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75D45">
              <w:rPr>
                <w:rFonts w:ascii="Times New Roman" w:hAnsi="Times New Roman" w:cs="Times New Roman"/>
                <w:sz w:val="24"/>
                <w:szCs w:val="24"/>
              </w:rPr>
              <w:t xml:space="preserve">  о проделанной работе за неделю.</w:t>
            </w:r>
          </w:p>
        </w:tc>
      </w:tr>
      <w:tr w:rsidR="00A01932" w:rsidRPr="00A75D45" w:rsidTr="005A71A4">
        <w:tc>
          <w:tcPr>
            <w:tcW w:w="11165" w:type="dxa"/>
          </w:tcPr>
          <w:p w:rsidR="00A01932" w:rsidRPr="00A75D45" w:rsidRDefault="00442197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49052F" w:rsidRPr="00A75D45" w:rsidTr="0073311A">
        <w:trPr>
          <w:trHeight w:val="827"/>
        </w:trPr>
        <w:tc>
          <w:tcPr>
            <w:tcW w:w="11165" w:type="dxa"/>
          </w:tcPr>
          <w:p w:rsidR="0049052F" w:rsidRPr="00A75D45" w:rsidRDefault="003D1256" w:rsidP="00CD0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</w:t>
            </w:r>
            <w:r w:rsidR="0082712C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CF8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на тему «</w:t>
            </w:r>
            <w:r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 w:rsidR="00CD7679" w:rsidRPr="00A75D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D0B1C" w:rsidRPr="00A75D45" w:rsidRDefault="00CD0B1C">
      <w:pPr>
        <w:rPr>
          <w:rFonts w:ascii="Times New Roman" w:hAnsi="Times New Roman" w:cs="Times New Roman"/>
          <w:b/>
          <w:sz w:val="24"/>
          <w:szCs w:val="24"/>
        </w:rPr>
      </w:pPr>
    </w:p>
    <w:p w:rsidR="00C10434" w:rsidRDefault="00C10434">
      <w:pPr>
        <w:rPr>
          <w:rFonts w:ascii="Times New Roman" w:hAnsi="Times New Roman" w:cs="Times New Roman"/>
          <w:b/>
          <w:sz w:val="28"/>
          <w:szCs w:val="28"/>
        </w:rPr>
      </w:pPr>
    </w:p>
    <w:p w:rsidR="00C10434" w:rsidRDefault="00C10434">
      <w:pPr>
        <w:rPr>
          <w:rFonts w:ascii="Times New Roman" w:hAnsi="Times New Roman" w:cs="Times New Roman"/>
          <w:b/>
          <w:sz w:val="28"/>
          <w:szCs w:val="28"/>
        </w:rPr>
      </w:pPr>
    </w:p>
    <w:p w:rsidR="00C10434" w:rsidRDefault="00C10434">
      <w:pPr>
        <w:rPr>
          <w:rFonts w:ascii="Times New Roman" w:hAnsi="Times New Roman" w:cs="Times New Roman"/>
          <w:b/>
          <w:sz w:val="28"/>
          <w:szCs w:val="28"/>
        </w:rPr>
      </w:pPr>
    </w:p>
    <w:p w:rsidR="00C10434" w:rsidRDefault="00C10434">
      <w:pPr>
        <w:rPr>
          <w:rFonts w:ascii="Times New Roman" w:hAnsi="Times New Roman" w:cs="Times New Roman"/>
          <w:b/>
          <w:sz w:val="28"/>
          <w:szCs w:val="28"/>
        </w:rPr>
      </w:pPr>
    </w:p>
    <w:p w:rsidR="00C10434" w:rsidRPr="00CD0B1C" w:rsidRDefault="00C10434">
      <w:pPr>
        <w:rPr>
          <w:rFonts w:ascii="Times New Roman" w:hAnsi="Times New Roman" w:cs="Times New Roman"/>
          <w:b/>
          <w:sz w:val="28"/>
          <w:szCs w:val="28"/>
        </w:rPr>
      </w:pPr>
    </w:p>
    <w:sectPr w:rsidR="00C10434" w:rsidRPr="00CD0B1C" w:rsidSect="005A71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B1C"/>
    <w:rsid w:val="00020FBD"/>
    <w:rsid w:val="00032F0B"/>
    <w:rsid w:val="001116F5"/>
    <w:rsid w:val="00183A99"/>
    <w:rsid w:val="00191F89"/>
    <w:rsid w:val="001D2B7C"/>
    <w:rsid w:val="00220AB2"/>
    <w:rsid w:val="002444E5"/>
    <w:rsid w:val="00247800"/>
    <w:rsid w:val="00281326"/>
    <w:rsid w:val="002821BC"/>
    <w:rsid w:val="002A1467"/>
    <w:rsid w:val="00334B70"/>
    <w:rsid w:val="00356DE3"/>
    <w:rsid w:val="003B739C"/>
    <w:rsid w:val="003D1256"/>
    <w:rsid w:val="003D693D"/>
    <w:rsid w:val="00442197"/>
    <w:rsid w:val="0049052F"/>
    <w:rsid w:val="004F3ED0"/>
    <w:rsid w:val="00522914"/>
    <w:rsid w:val="00583FE3"/>
    <w:rsid w:val="005A71A4"/>
    <w:rsid w:val="005F78F2"/>
    <w:rsid w:val="00664A1E"/>
    <w:rsid w:val="006A49D1"/>
    <w:rsid w:val="0073311A"/>
    <w:rsid w:val="0073420F"/>
    <w:rsid w:val="00742425"/>
    <w:rsid w:val="00774703"/>
    <w:rsid w:val="007E75D3"/>
    <w:rsid w:val="0082712C"/>
    <w:rsid w:val="008374BE"/>
    <w:rsid w:val="0084537D"/>
    <w:rsid w:val="00860C2A"/>
    <w:rsid w:val="00861784"/>
    <w:rsid w:val="00892FCE"/>
    <w:rsid w:val="009C1F74"/>
    <w:rsid w:val="009E3A39"/>
    <w:rsid w:val="009E59A5"/>
    <w:rsid w:val="00A01932"/>
    <w:rsid w:val="00A74CF8"/>
    <w:rsid w:val="00A75D45"/>
    <w:rsid w:val="00A937BD"/>
    <w:rsid w:val="00AA1D39"/>
    <w:rsid w:val="00B259A5"/>
    <w:rsid w:val="00B64815"/>
    <w:rsid w:val="00B7090A"/>
    <w:rsid w:val="00BA0A0C"/>
    <w:rsid w:val="00BE470E"/>
    <w:rsid w:val="00C02A90"/>
    <w:rsid w:val="00C10434"/>
    <w:rsid w:val="00C21BE4"/>
    <w:rsid w:val="00C36C9D"/>
    <w:rsid w:val="00C37649"/>
    <w:rsid w:val="00CA0E74"/>
    <w:rsid w:val="00CD0B1C"/>
    <w:rsid w:val="00CD7679"/>
    <w:rsid w:val="00D15D94"/>
    <w:rsid w:val="00DB3115"/>
    <w:rsid w:val="00DC730B"/>
    <w:rsid w:val="00E14B20"/>
    <w:rsid w:val="00E84066"/>
    <w:rsid w:val="00EE66E9"/>
    <w:rsid w:val="00F40BB0"/>
    <w:rsid w:val="00F41873"/>
    <w:rsid w:val="00F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71A4"/>
  </w:style>
  <w:style w:type="paragraph" w:customStyle="1" w:styleId="c1">
    <w:name w:val="c1"/>
    <w:basedOn w:val="a"/>
    <w:rsid w:val="005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71A4"/>
  </w:style>
  <w:style w:type="paragraph" w:styleId="a4">
    <w:name w:val="Normal (Web)"/>
    <w:basedOn w:val="a"/>
    <w:uiPriority w:val="99"/>
    <w:unhideWhenUsed/>
    <w:rsid w:val="009E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30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A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1467"/>
  </w:style>
  <w:style w:type="paragraph" w:customStyle="1" w:styleId="c5">
    <w:name w:val="c5"/>
    <w:basedOn w:val="a"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44E5"/>
  </w:style>
  <w:style w:type="character" w:styleId="a7">
    <w:name w:val="Strong"/>
    <w:basedOn w:val="a0"/>
    <w:uiPriority w:val="22"/>
    <w:qFormat/>
    <w:rsid w:val="002444E5"/>
    <w:rPr>
      <w:b/>
      <w:bCs/>
    </w:rPr>
  </w:style>
  <w:style w:type="character" w:styleId="a8">
    <w:name w:val="Hyperlink"/>
    <w:basedOn w:val="a0"/>
    <w:uiPriority w:val="99"/>
    <w:unhideWhenUsed/>
    <w:rsid w:val="00F41873"/>
    <w:rPr>
      <w:color w:val="0000FF" w:themeColor="hyperlink"/>
      <w:u w:val="single"/>
    </w:rPr>
  </w:style>
  <w:style w:type="paragraph" w:customStyle="1" w:styleId="c7">
    <w:name w:val="c7"/>
    <w:basedOn w:val="a"/>
    <w:rsid w:val="0086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61784"/>
  </w:style>
  <w:style w:type="character" w:styleId="a9">
    <w:name w:val="Emphasis"/>
    <w:basedOn w:val="a0"/>
    <w:uiPriority w:val="20"/>
    <w:qFormat/>
    <w:rsid w:val="00742425"/>
    <w:rPr>
      <w:i/>
      <w:iCs/>
    </w:rPr>
  </w:style>
  <w:style w:type="paragraph" w:customStyle="1" w:styleId="c10">
    <w:name w:val="c10"/>
    <w:basedOn w:val="a"/>
    <w:rsid w:val="0074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5/10/16/papka-peredvizhka-nasekom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guzalija-vilsovna-shangarieva/konspekt-zanjatija-s-detmi-vtoroi-mladshei-grupy-po-lepke-vitaminy-dlja-zver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19/08/07/2019g-may-konspekt-itogovoy-nod-vo-vtoroy-mladshey-grup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-kopilka.ru/blogs/beljaeva-elena/netradicionoe-risovanie-pole-oduvanchik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krugliy-stol-dlya-roditeley-na-temu-rechevoe-razvitie-rebenka-v-goda-igraem-s-rebenkom-doma-13989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CCC2-39ED-46D6-A860-C0043F37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20</cp:revision>
  <dcterms:created xsi:type="dcterms:W3CDTF">2020-04-23T14:33:00Z</dcterms:created>
  <dcterms:modified xsi:type="dcterms:W3CDTF">2020-05-24T15:30:00Z</dcterms:modified>
</cp:coreProperties>
</file>