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</w:pPr>
    </w:p>
    <w:p>
      <w:pPr>
        <w:spacing w:before="0" w:after="0" w:line="317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2"/>
          <w:position w:val="0"/>
          <w:sz w:val="28"/>
          <w:shd w:fill="auto" w:val="clear"/>
        </w:rPr>
        <w:t xml:space="preserve">Муниципальное казённое дошкольное образовательное  учреждение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2"/>
          <w:position w:val="0"/>
          <w:sz w:val="28"/>
          <w:shd w:fill="auto" w:val="clear"/>
        </w:rPr>
        <w:t xml:space="preserve">детский сад "Солнышко"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2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C00000"/>
          <w:spacing w:val="0"/>
          <w:position w:val="0"/>
          <w:sz w:val="72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C00000"/>
          <w:spacing w:val="0"/>
          <w:position w:val="0"/>
          <w:sz w:val="7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C00000"/>
          <w:spacing w:val="0"/>
          <w:position w:val="0"/>
          <w:sz w:val="72"/>
          <w:shd w:fill="auto" w:val="clear"/>
        </w:rPr>
        <w:t xml:space="preserve">Развлечение для старших дошкольников "Пасхальные игры"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4"/>
          <w:shd w:fill="auto" w:val="clear"/>
        </w:rPr>
      </w:pPr>
      <w:r>
        <w:object w:dxaOrig="4292" w:dyaOrig="2855">
          <v:rect xmlns:o="urn:schemas-microsoft-com:office:office" xmlns:v="urn:schemas-microsoft-com:vml" id="rectole0000000000" style="width:214.600000pt;height:142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58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                             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Подготовила воспитатель Пугач Ольга Николаевна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2023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г.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  <w:t xml:space="preserve">Что такое пасха?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868686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Цель:</w:t>
      </w:r>
      <w:r>
        <w:rPr>
          <w:rFonts w:ascii="Tahoma" w:hAnsi="Tahoma" w:cs="Tahoma" w:eastAsia="Tahoma"/>
          <w:color w:val="868686"/>
          <w:spacing w:val="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Знакомство детей с христианским праздником Светлой Пасхи и его обычаями.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868686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Задачи:</w:t>
      </w:r>
    </w:p>
    <w:p>
      <w:pPr>
        <w:numPr>
          <w:ilvl w:val="0"/>
          <w:numId w:val="12"/>
        </w:numPr>
        <w:tabs>
          <w:tab w:val="left" w:pos="502" w:leader="none"/>
        </w:tabs>
        <w:spacing w:before="0" w:after="0" w:line="240"/>
        <w:ind w:right="0" w:left="502" w:hanging="360"/>
        <w:jc w:val="left"/>
        <w:rPr>
          <w:rFonts w:ascii="Tahoma" w:hAnsi="Tahoma" w:cs="Tahoma" w:eastAsia="Tahoma"/>
          <w:color w:val="868686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Познакомить детей с православным праздником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Светлое Воскресение Христово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с его историей.</w:t>
      </w:r>
    </w:p>
    <w:p>
      <w:pPr>
        <w:numPr>
          <w:ilvl w:val="0"/>
          <w:numId w:val="12"/>
        </w:numPr>
        <w:tabs>
          <w:tab w:val="left" w:pos="502" w:leader="none"/>
        </w:tabs>
        <w:spacing w:before="0" w:after="0" w:line="240"/>
        <w:ind w:right="0" w:left="502" w:hanging="360"/>
        <w:jc w:val="left"/>
        <w:rPr>
          <w:rFonts w:ascii="Tahoma" w:hAnsi="Tahoma" w:cs="Tahoma" w:eastAsia="Tahoma"/>
          <w:color w:val="868686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Развивать интерес к культуре предков.</w:t>
      </w:r>
    </w:p>
    <w:p>
      <w:pPr>
        <w:numPr>
          <w:ilvl w:val="0"/>
          <w:numId w:val="12"/>
        </w:numPr>
        <w:tabs>
          <w:tab w:val="left" w:pos="502" w:leader="none"/>
        </w:tabs>
        <w:spacing w:before="0" w:after="0" w:line="240"/>
        <w:ind w:right="0" w:left="502" w:hanging="360"/>
        <w:jc w:val="left"/>
        <w:rPr>
          <w:rFonts w:ascii="Tahoma" w:hAnsi="Tahoma" w:cs="Tahoma" w:eastAsia="Tahoma"/>
          <w:color w:val="868686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Рассказать об обычаях и обрядах, связанных с праздником.</w:t>
      </w:r>
    </w:p>
    <w:p>
      <w:pPr>
        <w:numPr>
          <w:ilvl w:val="0"/>
          <w:numId w:val="12"/>
        </w:numPr>
        <w:tabs>
          <w:tab w:val="left" w:pos="502" w:leader="none"/>
        </w:tabs>
        <w:spacing w:before="0" w:after="0" w:line="240"/>
        <w:ind w:right="0" w:left="502" w:hanging="360"/>
        <w:jc w:val="left"/>
        <w:rPr>
          <w:rFonts w:ascii="Tahoma" w:hAnsi="Tahoma" w:cs="Tahoma" w:eastAsia="Tahoma"/>
          <w:color w:val="868686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Воспитывать патриотические чувства к православным традициями русского народа, к народному творчеству.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  <w:t xml:space="preserve">Ход беседы:</w:t>
      </w:r>
    </w:p>
    <w:p>
      <w:pPr>
        <w:spacing w:before="0" w:after="0" w:line="240"/>
        <w:ind w:right="0" w:left="0" w:firstLine="0"/>
        <w:jc w:val="center"/>
        <w:rPr>
          <w:rFonts w:ascii="Tahoma" w:hAnsi="Tahoma" w:cs="Tahoma" w:eastAsia="Tahoma"/>
          <w:color w:val="868686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868686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Как люблю я праздник Пасхи!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868686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Приготовлюсь к четвергу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868686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Бабушка яички красит,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868686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Я ей тоже помогу.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868686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На скорлупке хрупкой, тонкой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868686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Для людей, для красоты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868686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Крашу кисточкой тихонько: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868686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Крестик, солнышко, цветы.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868686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В светлый праздник Воскресенья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868686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Подарю своим друзьям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868686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По яичку, с поздравленьем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868686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И скажу: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Раскрасил сам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868686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868686"/>
          <w:spacing w:val="0"/>
          <w:position w:val="0"/>
          <w:sz w:val="17"/>
          <w:shd w:fill="auto" w:val="clear"/>
        </w:rPr>
        <w:t xml:space="preserve"> </w:t>
      </w:r>
    </w:p>
    <w:p>
      <w:pPr>
        <w:spacing w:before="0" w:after="0" w:line="240"/>
        <w:ind w:right="0" w:left="0" w:firstLine="708"/>
        <w:jc w:val="left"/>
        <w:rPr>
          <w:rFonts w:ascii="Tahoma" w:hAnsi="Tahoma" w:cs="Tahoma" w:eastAsia="Tahoma"/>
          <w:color w:val="868686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5 мая мы будем встречать христианский праздник - Пасха. Этот праздник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победа жизни над смертью, праздник любви, мира и светлой жизни. Когда-то давно Господь послал на Землю своего сына- Иисуса, который должен был научить народ смирению и любви. Христос принес себя в жертву, чтобы показать людям истинную любовь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это любовь к Богу. Своей смертью, а затем воскрешением, Христос поведал людям, что жизнь не заканчивается смертью. Неизбежный конец жизни приводит к встрече с Богом. Вот это воскрешение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победу над смертью и празднуют люди каждый год весной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и называется этот праздник Пасха.</w:t>
      </w:r>
    </w:p>
    <w:p>
      <w:pPr>
        <w:spacing w:before="0" w:after="0" w:line="240"/>
        <w:ind w:right="0" w:left="0" w:firstLine="708"/>
        <w:jc w:val="left"/>
        <w:rPr>
          <w:rFonts w:ascii="Tahoma" w:hAnsi="Tahoma" w:cs="Tahoma" w:eastAsia="Tahoma"/>
          <w:color w:val="868686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Всю неделю, предшествующую Пасхе, называют Страстной. Особо выделяют последние дни Страстной недели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Чистый Четверг (день очищения от грехов), Страстная Пятница (упоминание о распятии и смерти Иисуса Христа), Великая Суббота (день печали), и Светлое Воскресение Христово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праздник жизни и победы над смертью.</w:t>
      </w:r>
    </w:p>
    <w:p>
      <w:pPr>
        <w:spacing w:before="0" w:after="0" w:line="240"/>
        <w:ind w:right="0" w:left="0" w:firstLine="708"/>
        <w:jc w:val="left"/>
        <w:rPr>
          <w:rFonts w:ascii="Tahoma" w:hAnsi="Tahoma" w:cs="Tahoma" w:eastAsia="Tahoma"/>
          <w:color w:val="868686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Начиная с Чистого Четверга мы начинаем готовиться к встрече Пасхи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сначала убирать дом, а потом красим яйца и печем куличи.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868686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Праздник Пасхи продолжается целую неделю. И называется эта неделя по-разному - пасхальной, светлой, святой. Люди ходят друг к другу в гости, веселятся. В городах качались на качелях, каруселях, играли в горелки. В деревнях устраивали игры, хороводы.</w:t>
      </w:r>
    </w:p>
    <w:p>
      <w:pPr>
        <w:spacing w:before="0" w:after="0" w:line="240"/>
        <w:ind w:right="0" w:left="0" w:firstLine="708"/>
        <w:jc w:val="left"/>
        <w:rPr>
          <w:rFonts w:ascii="Tahoma" w:hAnsi="Tahoma" w:cs="Tahoma" w:eastAsia="Tahoma"/>
          <w:color w:val="868686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Люди думали о будущем урожае и посевных работах и чтобы пробудить землю от зимнего сна, чтобы был хороший урожай катали по земле крашеные яички.</w:t>
      </w:r>
    </w:p>
    <w:p>
      <w:pPr>
        <w:spacing w:before="0" w:after="0" w:line="240"/>
        <w:ind w:right="0" w:left="0" w:firstLine="0"/>
        <w:jc w:val="center"/>
        <w:rPr>
          <w:rFonts w:ascii="Tahoma" w:hAnsi="Tahoma" w:cs="Tahoma" w:eastAsia="Tahoma"/>
          <w:color w:val="868686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  <w:t xml:space="preserve">Почему мы красим яйца?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  <w:t xml:space="preserve">»</w:t>
      </w:r>
    </w:p>
    <w:p>
      <w:pPr>
        <w:spacing w:before="0" w:after="0" w:line="240"/>
        <w:ind w:right="0" w:left="0" w:firstLine="360"/>
        <w:jc w:val="left"/>
        <w:rPr>
          <w:rFonts w:ascii="Tahoma" w:hAnsi="Tahoma" w:cs="Tahoma" w:eastAsia="Tahoma"/>
          <w:color w:val="868686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Царь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день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или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Велик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день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так называли праздник Пасхи в народе. Пасха это день всеобщего равенства, любви и милосердия. Люди приветствовали друг друга словами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Христос воскрес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в ответ звучало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Воистину воскрес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трижды целовались, дарили друг другу красные яйца. Этот обычай очень давний; Христос дал нам жизнь, а яйцо это знак жизни. Мы ведь знаем, что из яйца выходит живое существо.</w:t>
      </w:r>
    </w:p>
    <w:p>
      <w:pPr>
        <w:spacing w:before="0" w:after="0" w:line="240"/>
        <w:ind w:right="0" w:left="720" w:firstLine="0"/>
        <w:jc w:val="left"/>
        <w:rPr>
          <w:rFonts w:ascii="Tahoma" w:hAnsi="Tahoma" w:cs="Tahoma" w:eastAsia="Tahoma"/>
          <w:color w:val="868686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Кто, вылупляется из яйца? (ответы детей).</w:t>
      </w:r>
    </w:p>
    <w:p>
      <w:pPr>
        <w:spacing w:before="0" w:after="0" w:line="240"/>
        <w:ind w:right="0" w:left="720" w:firstLine="0"/>
        <w:jc w:val="left"/>
        <w:rPr>
          <w:rFonts w:ascii="Tahoma" w:hAnsi="Tahoma" w:cs="Tahoma" w:eastAsia="Tahoma"/>
          <w:color w:val="868686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Призадумалось яйцо:</w:t>
      </w:r>
      <w:r>
        <w:rPr>
          <w:rFonts w:ascii="Tahoma" w:hAnsi="Tahoma" w:cs="Tahoma" w:eastAsia="Tahoma"/>
          <w:color w:val="868686"/>
          <w:spacing w:val="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Кто же я, в конце концов? Лебедь, утка, или я, ядовитая змея? -А как вы думаете, в какой цвет красили яйца наши предки? И почему?</w:t>
      </w:r>
    </w:p>
    <w:p>
      <w:pPr>
        <w:spacing w:before="0" w:after="0" w:line="240"/>
        <w:ind w:right="0" w:left="720" w:firstLine="0"/>
        <w:jc w:val="left"/>
        <w:rPr>
          <w:rFonts w:ascii="Tahoma" w:hAnsi="Tahoma" w:cs="Tahoma" w:eastAsia="Tahoma"/>
          <w:color w:val="868686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6"/>
          <w:shd w:fill="auto" w:val="clear"/>
        </w:rPr>
        <w:t xml:space="preserve">Красный цвет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это цвет радости. И ещё это цвет крови, которой Христос освятил жизнь. Вот с тех пор люди стали приветствовать друг друга красным яйцом, как знаком вечной жизни.</w:t>
      </w:r>
    </w:p>
    <w:p>
      <w:pPr>
        <w:spacing w:before="0" w:after="0" w:line="240"/>
        <w:ind w:right="0" w:left="720" w:firstLine="696"/>
        <w:jc w:val="left"/>
        <w:rPr>
          <w:rFonts w:ascii="Tahoma" w:hAnsi="Tahoma" w:cs="Tahoma" w:eastAsia="Tahoma"/>
          <w:color w:val="868686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Послушайте, как в старину красили яйца. Первоначально яйца окрашивались только в красный цвет, позже их стали окрашивать во всевозможные цвета, рисовали на них пейзажи, записывали даже свои мысли.</w:t>
      </w:r>
    </w:p>
    <w:p>
      <w:pPr>
        <w:spacing w:before="0" w:after="0" w:line="240"/>
        <w:ind w:right="0" w:left="720" w:firstLine="696"/>
        <w:jc w:val="left"/>
        <w:rPr>
          <w:rFonts w:ascii="Tahoma" w:hAnsi="Tahoma" w:cs="Tahoma" w:eastAsia="Tahoma"/>
          <w:color w:val="868686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Также в старину яйца окрашивали с помощью ярких лоскутков и ниток, которые линяли. Яйцо смачивали водой, и обкладывали лоскутками и нитками, заворачивали в белую тряпочку и крепко заматывали ниткой, затем варили.</w:t>
      </w:r>
    </w:p>
    <w:p>
      <w:pPr>
        <w:spacing w:before="0" w:after="0" w:line="240"/>
        <w:ind w:right="0" w:left="720" w:firstLine="696"/>
        <w:jc w:val="left"/>
        <w:rPr>
          <w:rFonts w:ascii="Tahoma" w:hAnsi="Tahoma" w:cs="Tahoma" w:eastAsia="Tahoma"/>
          <w:color w:val="868686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Красили яйца в четверг перед праздником, всей семьѐй. Бытовало поверье, что яйца, сваренные в крутую в чистый четверг, предохраняют от болезней, если их есть на Пасху, а скорлупу от яиц зарыть в землю на пастбище где пасли скот, это надёжно защищало домашних животных от сглаза и всяких несчастий.</w:t>
      </w:r>
    </w:p>
    <w:p>
      <w:pPr>
        <w:spacing w:before="0" w:after="0" w:line="240"/>
        <w:ind w:right="0" w:left="720" w:firstLine="696"/>
        <w:jc w:val="left"/>
        <w:rPr>
          <w:rFonts w:ascii="Tahoma" w:hAnsi="Tahoma" w:cs="Tahoma" w:eastAsia="Tahoma"/>
          <w:color w:val="868686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Но самое главное, что вы должны запомнить, Пасха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день всеобщего равенства, любви и милосердия. Не обижайте младших, будьте внимательны и послушны старшим, щедры к бедным, добры к нашим четвероногим и крылатым друзьям.</w:t>
      </w:r>
    </w:p>
    <w:p>
      <w:pPr>
        <w:spacing w:before="0" w:after="0" w:line="240"/>
        <w:ind w:right="0" w:left="720" w:firstLine="696"/>
        <w:jc w:val="center"/>
        <w:rPr>
          <w:rFonts w:ascii="Tahoma" w:hAnsi="Tahoma" w:cs="Tahoma" w:eastAsia="Tahoma"/>
          <w:b/>
          <w:i/>
          <w:color w:val="FF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FF0000"/>
          <w:spacing w:val="0"/>
          <w:position w:val="0"/>
          <w:sz w:val="32"/>
          <w:shd w:fill="auto" w:val="clear"/>
        </w:rPr>
        <w:t xml:space="preserve">Пусть в ваших душах царит любовь и милосердие.</w:t>
      </w:r>
    </w:p>
    <w:p>
      <w:pPr>
        <w:spacing w:before="0" w:after="0" w:line="240"/>
        <w:ind w:right="0" w:left="720" w:firstLine="0"/>
        <w:jc w:val="center"/>
        <w:rPr>
          <w:rFonts w:ascii="Tahoma" w:hAnsi="Tahoma" w:cs="Tahoma" w:eastAsia="Tahoma"/>
          <w:color w:val="868686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868686"/>
          <w:spacing w:val="0"/>
          <w:position w:val="0"/>
          <w:sz w:val="17"/>
          <w:shd w:fill="auto" w:val="clear"/>
        </w:rPr>
        <w:t xml:space="preserve"> 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